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Врз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основа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383 </w:t>
      </w:r>
      <w:proofErr w:type="spellStart"/>
      <w:r>
        <w:rPr>
          <w:rFonts w:ascii="Calibri" w:hAnsi="Calibri" w:cs="Calibri"/>
          <w:color w:val="000000"/>
        </w:rPr>
        <w:t>став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точка</w:t>
      </w:r>
      <w:proofErr w:type="spellEnd"/>
      <w:r>
        <w:rPr>
          <w:rFonts w:ascii="Calibri" w:hAnsi="Calibri" w:cs="Calibri"/>
          <w:color w:val="000000"/>
        </w:rPr>
        <w:t xml:space="preserve">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 w:rsidR="003819ED">
        <w:rPr>
          <w:rFonts w:ascii="Calibri" w:hAnsi="Calibri" w:cs="Calibri"/>
          <w:color w:val="000000"/>
          <w:lang w:val="mk-MK"/>
        </w:rPr>
        <w:t xml:space="preserve"> на акционери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mk-MK"/>
        </w:rPr>
        <w:t>30.05.2025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година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донесе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2024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Се одобрува работата и водењето на работењето со Друштвото од страна на членот на Одбор на директори на ФЗЦ 11 ОКТОМВРИ АД КУМАНОВО во текот на 2024 година и тоа: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 Александар Крстевски.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Собрание на акционери</w:t>
      </w:r>
    </w:p>
    <w:p w:rsidR="00E665B7" w:rsidRDefault="00E665B7" w:rsidP="00E665B7">
      <w:pPr>
        <w:pStyle w:val="BodyText"/>
        <w:spacing w:after="198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</w:t>
      </w:r>
      <w:r>
        <w:rPr>
          <w:rFonts w:ascii="Calibri" w:hAnsi="Calibri" w:cs="Calibri"/>
          <w:color w:val="000000"/>
        </w:rPr>
        <w:tab/>
        <w:t xml:space="preserve">Претседавач </w:t>
      </w: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ind w:left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lastRenderedPageBreak/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Врз основа на член 383 став 1 точка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r>
        <w:rPr>
          <w:rFonts w:ascii="Calibri" w:hAnsi="Calibri" w:cs="Calibri"/>
          <w:color w:val="000000"/>
        </w:rPr>
        <w:t>Собранието  на  Фабрика  за  заварени  цевки  и  профили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на седница одржана на ден </w:t>
      </w:r>
      <w:r>
        <w:rPr>
          <w:rFonts w:ascii="Calibri" w:hAnsi="Calibri" w:cs="Calibri"/>
          <w:color w:val="000000"/>
          <w:lang w:val="mk-MK"/>
        </w:rPr>
        <w:t>30.05.2025</w:t>
      </w:r>
      <w:r>
        <w:rPr>
          <w:rFonts w:ascii="Calibri" w:hAnsi="Calibri" w:cs="Calibri"/>
          <w:color w:val="000000"/>
        </w:rPr>
        <w:t xml:space="preserve"> година, донесе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2024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Се одобрува работата и водењето на работењето со Друштвото од страна на членот на Одбор на директори на ФЗЦ 11 ОКТОМВРИ АД КУМАНОВО во текот на 2024 година и тоа: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 Драган Сарк.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  <w:t>Собрание на акционери</w:t>
      </w:r>
    </w:p>
    <w:p w:rsidR="00E665B7" w:rsidRDefault="00E665B7" w:rsidP="00E665B7">
      <w:pPr>
        <w:pStyle w:val="BodyText"/>
        <w:spacing w:after="198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</w:t>
      </w:r>
      <w:r>
        <w:rPr>
          <w:rFonts w:ascii="Calibri" w:hAnsi="Calibri" w:cs="Calibri"/>
          <w:color w:val="000000"/>
          <w:lang w:val="mk-MK"/>
        </w:rPr>
        <w:t xml:space="preserve">                 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</w:t>
      </w:r>
    </w:p>
    <w:p w:rsidR="00E665B7" w:rsidRDefault="00E665B7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ind w:left="28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lastRenderedPageBreak/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      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Врз основа на член 383 став 1 точка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r>
        <w:rPr>
          <w:rFonts w:ascii="Calibri" w:hAnsi="Calibri" w:cs="Calibri"/>
          <w:color w:val="000000"/>
        </w:rPr>
        <w:t>Собранието  на  Фабрика  за  заварени  цевки  и  профили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на седница одржана на ден </w:t>
      </w:r>
      <w:r>
        <w:rPr>
          <w:rFonts w:ascii="Calibri" w:hAnsi="Calibri" w:cs="Calibri"/>
          <w:color w:val="000000"/>
          <w:lang w:val="mk-MK"/>
        </w:rPr>
        <w:t>30.05.2025</w:t>
      </w:r>
      <w:r>
        <w:rPr>
          <w:rFonts w:ascii="Calibri" w:hAnsi="Calibri" w:cs="Calibri"/>
          <w:color w:val="000000"/>
        </w:rPr>
        <w:t xml:space="preserve"> година, донесе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2024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Се одобрува работата и водењето на работењето со Друштвото од страна на членот на Одбор на директори на ФЗЦ 11 ОКТОМВРИ АД КУМАНОВО во текот на 2024 година и тоа: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</w:t>
      </w:r>
      <w:r w:rsidRPr="00887A9C">
        <w:rPr>
          <w:rFonts w:ascii="Calibri" w:hAnsi="Calibri" w:cs="Calibri"/>
          <w:color w:val="000000"/>
          <w:lang w:val="mk-MK"/>
        </w:rPr>
        <w:t xml:space="preserve"> Марија Ивановска Николовски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Pr="00887A9C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887A9C">
        <w:rPr>
          <w:rFonts w:ascii="Calibri" w:hAnsi="Calibri" w:cs="Calibri"/>
          <w:color w:val="000000"/>
          <w:lang w:val="mk-MK"/>
        </w:rPr>
        <w:t>Член 2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887A9C"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color w:val="000000"/>
          <w:lang w:val="mk-MK"/>
        </w:rPr>
        <w:t xml:space="preserve">   </w:t>
      </w:r>
      <w:r>
        <w:rPr>
          <w:rFonts w:ascii="Calibri" w:hAnsi="Calibri" w:cs="Calibri"/>
          <w:color w:val="000000"/>
        </w:rPr>
        <w:t xml:space="preserve"> Собрание на акционери</w:t>
      </w:r>
    </w:p>
    <w:p w:rsidR="00E665B7" w:rsidRDefault="00E665B7" w:rsidP="00E665B7">
      <w:pPr>
        <w:pStyle w:val="BodyText"/>
        <w:spacing w:after="198" w:line="100" w:lineRule="atLeast"/>
        <w:ind w:left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Претседавач </w:t>
      </w: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                                                                                                            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ind w:left="14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 xml:space="preserve">  </w:t>
      </w:r>
      <w:r>
        <w:rPr>
          <w:rFonts w:ascii="Calibri" w:hAnsi="Calibri" w:cs="Calibri"/>
          <w:b/>
          <w:bCs/>
          <w:color w:val="000000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 xml:space="preserve">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Врз основа на член 383 став 1 точка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r>
        <w:rPr>
          <w:rFonts w:ascii="Calibri" w:hAnsi="Calibri" w:cs="Calibri"/>
          <w:color w:val="000000"/>
        </w:rPr>
        <w:t>Собранието  на  Фабрика  за  заварени  цевки  и  профили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на седница одржана на ден </w:t>
      </w:r>
      <w:r>
        <w:rPr>
          <w:rFonts w:ascii="Calibri" w:hAnsi="Calibri" w:cs="Calibri"/>
          <w:color w:val="000000"/>
          <w:lang w:val="mk-MK"/>
        </w:rPr>
        <w:t>30.05.2025</w:t>
      </w:r>
      <w:r>
        <w:rPr>
          <w:rFonts w:ascii="Calibri" w:hAnsi="Calibri" w:cs="Calibri"/>
          <w:color w:val="000000"/>
        </w:rPr>
        <w:t xml:space="preserve"> година, донесе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членовите на Одбор на директори за деловната 2024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ab/>
        <w:t>Се одобрува работата и водењето на работењето на Друштвото од страна на Одбор на директори на ФЗЦ 11 ОКТОМВРИ АД  КУМАНОВО во текот на 2024 година.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</w:t>
      </w:r>
    </w:p>
    <w:p w:rsidR="00E665B7" w:rsidRDefault="00E665B7" w:rsidP="00E665B7">
      <w:pPr>
        <w:pStyle w:val="BodyText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Собрание на акционери</w:t>
      </w:r>
    </w:p>
    <w:p w:rsidR="00E665B7" w:rsidRDefault="00E665B7" w:rsidP="00E665B7">
      <w:pPr>
        <w:pStyle w:val="BodyText"/>
        <w:spacing w:after="198"/>
        <w:jc w:val="both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  </w:t>
      </w:r>
      <w:r>
        <w:rPr>
          <w:rFonts w:ascii="Calibri" w:hAnsi="Calibri" w:cs="Calibri"/>
          <w:color w:val="000000"/>
        </w:rPr>
        <w:tab/>
        <w:t xml:space="preserve">         </w:t>
      </w:r>
      <w:r>
        <w:rPr>
          <w:rFonts w:ascii="Calibri" w:hAnsi="Calibri" w:cs="Calibri"/>
          <w:color w:val="000000"/>
          <w:lang w:val="mk-MK"/>
        </w:rPr>
        <w:t xml:space="preserve">  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0C"/>
    <w:rsid w:val="003819ED"/>
    <w:rsid w:val="008C210C"/>
    <w:rsid w:val="009F76A4"/>
    <w:rsid w:val="00E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A495-5CBB-413F-849B-9AFCC85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5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5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5B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3</cp:revision>
  <dcterms:created xsi:type="dcterms:W3CDTF">2025-04-23T10:57:00Z</dcterms:created>
  <dcterms:modified xsi:type="dcterms:W3CDTF">2025-04-24T08:09:00Z</dcterms:modified>
</cp:coreProperties>
</file>